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0300" w14:textId="385D30EE" w:rsidR="00D556B7" w:rsidRPr="00C12AF4" w:rsidRDefault="00D556B7" w:rsidP="009178FA">
      <w:pPr>
        <w:spacing w:line="276" w:lineRule="auto"/>
        <w:jc w:val="center"/>
        <w:rPr>
          <w:b/>
          <w:sz w:val="24"/>
          <w:szCs w:val="24"/>
        </w:rPr>
      </w:pPr>
      <w:r w:rsidRPr="00C12AF4">
        <w:rPr>
          <w:b/>
          <w:sz w:val="24"/>
          <w:szCs w:val="24"/>
        </w:rPr>
        <w:t>Old Turkic Nomadic People</w:t>
      </w:r>
      <w:r w:rsidR="002F19E6" w:rsidRPr="00C12AF4">
        <w:rPr>
          <w:b/>
          <w:sz w:val="24"/>
          <w:szCs w:val="24"/>
        </w:rPr>
        <w:t>s</w:t>
      </w:r>
      <w:r w:rsidRPr="00C12AF4">
        <w:rPr>
          <w:b/>
          <w:sz w:val="24"/>
          <w:szCs w:val="24"/>
        </w:rPr>
        <w:t xml:space="preserve"> and </w:t>
      </w:r>
      <w:r w:rsidR="0079060D" w:rsidRPr="00C12AF4">
        <w:rPr>
          <w:b/>
          <w:sz w:val="24"/>
          <w:szCs w:val="24"/>
        </w:rPr>
        <w:t xml:space="preserve">the </w:t>
      </w:r>
      <w:r w:rsidR="00DE72BE">
        <w:rPr>
          <w:b/>
          <w:sz w:val="24"/>
          <w:szCs w:val="24"/>
        </w:rPr>
        <w:t>Agro-pastoral T</w:t>
      </w:r>
      <w:r w:rsidRPr="00C12AF4">
        <w:rPr>
          <w:b/>
          <w:sz w:val="24"/>
          <w:szCs w:val="24"/>
        </w:rPr>
        <w:t>ransiti</w:t>
      </w:r>
      <w:r w:rsidR="00DE72BE">
        <w:rPr>
          <w:b/>
          <w:sz w:val="24"/>
          <w:szCs w:val="24"/>
        </w:rPr>
        <w:t>on Zone in Northern China b</w:t>
      </w:r>
      <w:r w:rsidR="00053B15" w:rsidRPr="00C12AF4">
        <w:rPr>
          <w:b/>
          <w:sz w:val="24"/>
          <w:szCs w:val="24"/>
        </w:rPr>
        <w:t>etween</w:t>
      </w:r>
      <w:r w:rsidR="00394649" w:rsidRPr="00C12AF4">
        <w:rPr>
          <w:b/>
          <w:sz w:val="24"/>
          <w:szCs w:val="24"/>
        </w:rPr>
        <w:t xml:space="preserve"> </w:t>
      </w:r>
      <w:r w:rsidR="00053B15" w:rsidRPr="00C12AF4">
        <w:rPr>
          <w:b/>
          <w:sz w:val="24"/>
          <w:szCs w:val="24"/>
        </w:rPr>
        <w:t xml:space="preserve">the Sixth and </w:t>
      </w:r>
      <w:r w:rsidR="00A23DC3" w:rsidRPr="00C12AF4">
        <w:rPr>
          <w:b/>
          <w:sz w:val="24"/>
          <w:szCs w:val="24"/>
        </w:rPr>
        <w:t xml:space="preserve">the </w:t>
      </w:r>
      <w:r w:rsidR="00053B15" w:rsidRPr="00C12AF4">
        <w:rPr>
          <w:b/>
          <w:sz w:val="24"/>
          <w:szCs w:val="24"/>
        </w:rPr>
        <w:t>Eigh</w:t>
      </w:r>
      <w:r w:rsidR="00A23DC3" w:rsidRPr="00C12AF4">
        <w:rPr>
          <w:b/>
          <w:sz w:val="24"/>
          <w:szCs w:val="24"/>
        </w:rPr>
        <w:t>th Century</w:t>
      </w:r>
    </w:p>
    <w:p w14:paraId="30BF87A8" w14:textId="77777777" w:rsidR="00D556B7" w:rsidRPr="002F19E6" w:rsidRDefault="00D556B7" w:rsidP="009178FA">
      <w:pPr>
        <w:spacing w:line="276" w:lineRule="auto"/>
        <w:jc w:val="center"/>
        <w:rPr>
          <w:sz w:val="24"/>
          <w:szCs w:val="24"/>
        </w:rPr>
      </w:pPr>
    </w:p>
    <w:p w14:paraId="3EC3F2ED" w14:textId="7CEFE692" w:rsidR="00D556B7" w:rsidRPr="002F19E6" w:rsidRDefault="00053B15" w:rsidP="009178FA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Shigeo SAITO</w:t>
      </w:r>
      <w:r w:rsidR="0027723A">
        <w:rPr>
          <w:rFonts w:hint="eastAsia"/>
          <w:sz w:val="24"/>
          <w:szCs w:val="24"/>
        </w:rPr>
        <w:t>, Konan University</w:t>
      </w:r>
    </w:p>
    <w:p w14:paraId="0EF6F1BE" w14:textId="77777777" w:rsidR="00D556B7" w:rsidRPr="002F19E6" w:rsidRDefault="00D556B7" w:rsidP="009178FA">
      <w:pPr>
        <w:spacing w:line="276" w:lineRule="auto"/>
        <w:rPr>
          <w:sz w:val="24"/>
          <w:szCs w:val="24"/>
        </w:rPr>
      </w:pPr>
    </w:p>
    <w:p w14:paraId="0E8669FD" w14:textId="53F6E350" w:rsidR="00394649" w:rsidRDefault="00394649" w:rsidP="00E15D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the E</w:t>
      </w:r>
      <w:r w:rsidR="002F19E6">
        <w:rPr>
          <w:sz w:val="24"/>
          <w:szCs w:val="24"/>
        </w:rPr>
        <w:t>astern part of Eurasia, t</w:t>
      </w:r>
      <w:r w:rsidR="003B2BB8" w:rsidRPr="002F19E6">
        <w:rPr>
          <w:sz w:val="24"/>
          <w:szCs w:val="24"/>
        </w:rPr>
        <w:t xml:space="preserve">here are </w:t>
      </w:r>
      <w:r w:rsidR="002F19E6">
        <w:rPr>
          <w:sz w:val="24"/>
          <w:szCs w:val="24"/>
        </w:rPr>
        <w:t xml:space="preserve">two zones: </w:t>
      </w:r>
      <w:r>
        <w:rPr>
          <w:sz w:val="24"/>
          <w:szCs w:val="24"/>
        </w:rPr>
        <w:t xml:space="preserve">the </w:t>
      </w:r>
      <w:r w:rsidR="003B2BB8" w:rsidRPr="002F19E6">
        <w:rPr>
          <w:sz w:val="24"/>
          <w:szCs w:val="24"/>
        </w:rPr>
        <w:t>Mongolian pastoral area</w:t>
      </w:r>
      <w:r w:rsidR="00A82173" w:rsidRPr="002F19E6">
        <w:rPr>
          <w:sz w:val="24"/>
          <w:szCs w:val="24"/>
        </w:rPr>
        <w:t xml:space="preserve"> </w:t>
      </w:r>
      <w:r>
        <w:rPr>
          <w:sz w:val="24"/>
          <w:szCs w:val="24"/>
        </w:rPr>
        <w:t>in the N</w:t>
      </w:r>
      <w:r w:rsidR="00F46A49">
        <w:rPr>
          <w:sz w:val="24"/>
          <w:szCs w:val="24"/>
        </w:rPr>
        <w:t xml:space="preserve">orth </w:t>
      </w:r>
      <w:r w:rsidR="003B2BB8" w:rsidRPr="002F19E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="003B2BB8" w:rsidRPr="002F19E6">
        <w:rPr>
          <w:sz w:val="24"/>
          <w:szCs w:val="24"/>
        </w:rPr>
        <w:t>Chinese agricultural area</w:t>
      </w:r>
      <w:r>
        <w:rPr>
          <w:sz w:val="24"/>
          <w:szCs w:val="24"/>
        </w:rPr>
        <w:t xml:space="preserve"> in the S</w:t>
      </w:r>
      <w:r w:rsidR="00F46A49">
        <w:rPr>
          <w:sz w:val="24"/>
          <w:szCs w:val="24"/>
        </w:rPr>
        <w:t>outh</w:t>
      </w:r>
      <w:r w:rsidR="006F2AD0" w:rsidRPr="002F19E6">
        <w:rPr>
          <w:sz w:val="24"/>
          <w:szCs w:val="24"/>
        </w:rPr>
        <w:t>. In</w:t>
      </w:r>
      <w:r w:rsidR="002F19E6">
        <w:rPr>
          <w:sz w:val="24"/>
          <w:szCs w:val="24"/>
        </w:rPr>
        <w:t xml:space="preserve"> </w:t>
      </w:r>
      <w:r w:rsidR="00F46A49">
        <w:rPr>
          <w:sz w:val="24"/>
          <w:szCs w:val="24"/>
        </w:rPr>
        <w:t xml:space="preserve">the </w:t>
      </w:r>
      <w:r w:rsidR="002F19E6">
        <w:rPr>
          <w:sz w:val="24"/>
          <w:szCs w:val="24"/>
        </w:rPr>
        <w:t>Mongolian steppe, p</w:t>
      </w:r>
      <w:r w:rsidR="003B2BB8" w:rsidRPr="002F19E6">
        <w:rPr>
          <w:sz w:val="24"/>
          <w:szCs w:val="24"/>
        </w:rPr>
        <w:t>astoral noma</w:t>
      </w:r>
      <w:r>
        <w:rPr>
          <w:sz w:val="24"/>
          <w:szCs w:val="24"/>
        </w:rPr>
        <w:t>dic states appeared at various</w:t>
      </w:r>
      <w:r w:rsidR="009109CA" w:rsidRPr="002F19E6">
        <w:rPr>
          <w:sz w:val="24"/>
          <w:szCs w:val="24"/>
        </w:rPr>
        <w:t xml:space="preserve"> times</w:t>
      </w:r>
      <w:r w:rsidR="001A46F9">
        <w:rPr>
          <w:sz w:val="24"/>
          <w:szCs w:val="24"/>
        </w:rPr>
        <w:t xml:space="preserve"> in </w:t>
      </w:r>
      <w:r w:rsidR="002F19E6">
        <w:rPr>
          <w:sz w:val="24"/>
          <w:szCs w:val="24"/>
        </w:rPr>
        <w:t>history</w:t>
      </w:r>
      <w:r w:rsidR="009109CA" w:rsidRPr="002F19E6">
        <w:rPr>
          <w:sz w:val="24"/>
          <w:szCs w:val="24"/>
        </w:rPr>
        <w:t>. T</w:t>
      </w:r>
      <w:r>
        <w:rPr>
          <w:sz w:val="24"/>
          <w:szCs w:val="24"/>
        </w:rPr>
        <w:t>hese nomadic states</w:t>
      </w:r>
      <w:r w:rsidR="003B2BB8" w:rsidRPr="002F19E6">
        <w:rPr>
          <w:sz w:val="24"/>
          <w:szCs w:val="24"/>
        </w:rPr>
        <w:t xml:space="preserve"> </w:t>
      </w:r>
      <w:r>
        <w:rPr>
          <w:sz w:val="24"/>
          <w:szCs w:val="24"/>
        </w:rPr>
        <w:t>frequently</w:t>
      </w:r>
      <w:r w:rsidR="00A82173" w:rsidRPr="002F19E6">
        <w:rPr>
          <w:sz w:val="24"/>
          <w:szCs w:val="24"/>
        </w:rPr>
        <w:t xml:space="preserve"> plundered Chi</w:t>
      </w:r>
      <w:r w:rsidR="00F46A49">
        <w:rPr>
          <w:sz w:val="24"/>
          <w:szCs w:val="24"/>
        </w:rPr>
        <w:t>na</w:t>
      </w:r>
      <w:r w:rsidR="009109CA" w:rsidRPr="002F19E6">
        <w:rPr>
          <w:sz w:val="24"/>
          <w:szCs w:val="24"/>
        </w:rPr>
        <w:t xml:space="preserve"> </w:t>
      </w:r>
      <w:r w:rsidR="001A638A" w:rsidRPr="002F19E6">
        <w:rPr>
          <w:sz w:val="24"/>
          <w:szCs w:val="24"/>
        </w:rPr>
        <w:t xml:space="preserve">by using </w:t>
      </w:r>
      <w:r>
        <w:rPr>
          <w:sz w:val="24"/>
          <w:szCs w:val="24"/>
        </w:rPr>
        <w:t xml:space="preserve">a </w:t>
      </w:r>
      <w:r w:rsidR="001A638A" w:rsidRPr="002F19E6">
        <w:rPr>
          <w:sz w:val="24"/>
          <w:szCs w:val="24"/>
        </w:rPr>
        <w:t>strong cavalry</w:t>
      </w:r>
      <w:r>
        <w:rPr>
          <w:sz w:val="24"/>
          <w:szCs w:val="24"/>
        </w:rPr>
        <w:t>; consequently,</w:t>
      </w:r>
      <w:r w:rsidR="002F19E6">
        <w:rPr>
          <w:sz w:val="24"/>
          <w:szCs w:val="24"/>
        </w:rPr>
        <w:t xml:space="preserve"> the relationship between </w:t>
      </w:r>
      <w:r w:rsidR="00A82173" w:rsidRPr="002F19E6">
        <w:rPr>
          <w:sz w:val="24"/>
          <w:szCs w:val="24"/>
        </w:rPr>
        <w:t>these</w:t>
      </w:r>
      <w:r w:rsidR="001A638A" w:rsidRPr="002F19E6">
        <w:rPr>
          <w:sz w:val="24"/>
          <w:szCs w:val="24"/>
        </w:rPr>
        <w:t xml:space="preserve"> two areas was </w:t>
      </w:r>
      <w:r>
        <w:rPr>
          <w:sz w:val="24"/>
          <w:szCs w:val="24"/>
        </w:rPr>
        <w:t>always</w:t>
      </w:r>
      <w:r w:rsidR="002F19E6">
        <w:rPr>
          <w:sz w:val="24"/>
          <w:szCs w:val="24"/>
        </w:rPr>
        <w:t xml:space="preserve"> strained</w:t>
      </w:r>
      <w:r w:rsidR="001A638A" w:rsidRPr="002F19E6">
        <w:rPr>
          <w:sz w:val="24"/>
          <w:szCs w:val="24"/>
        </w:rPr>
        <w:t xml:space="preserve">. </w:t>
      </w:r>
      <w:r>
        <w:rPr>
          <w:sz w:val="24"/>
          <w:szCs w:val="24"/>
        </w:rPr>
        <w:t>This is also why</w:t>
      </w:r>
      <w:r w:rsidR="001A638A" w:rsidRPr="002F19E6">
        <w:rPr>
          <w:sz w:val="24"/>
          <w:szCs w:val="24"/>
        </w:rPr>
        <w:t xml:space="preserve"> </w:t>
      </w:r>
      <w:r w:rsidR="00CD2C04" w:rsidRPr="002F19E6">
        <w:rPr>
          <w:sz w:val="24"/>
          <w:szCs w:val="24"/>
        </w:rPr>
        <w:t>previous studies</w:t>
      </w:r>
      <w:r w:rsidR="001A638A" w:rsidRPr="002F19E6">
        <w:rPr>
          <w:sz w:val="24"/>
          <w:szCs w:val="24"/>
        </w:rPr>
        <w:t xml:space="preserve"> </w:t>
      </w:r>
      <w:r w:rsidR="002F19E6">
        <w:rPr>
          <w:sz w:val="24"/>
          <w:szCs w:val="24"/>
        </w:rPr>
        <w:t>tend</w:t>
      </w:r>
      <w:r>
        <w:rPr>
          <w:sz w:val="24"/>
          <w:szCs w:val="24"/>
        </w:rPr>
        <w:t>ed</w:t>
      </w:r>
      <w:r w:rsidR="002F19E6">
        <w:rPr>
          <w:sz w:val="24"/>
          <w:szCs w:val="24"/>
        </w:rPr>
        <w:t xml:space="preserve"> to </w:t>
      </w:r>
      <w:r>
        <w:rPr>
          <w:sz w:val="24"/>
          <w:szCs w:val="24"/>
        </w:rPr>
        <w:t>regard the</w:t>
      </w:r>
      <w:r w:rsidR="002F19E6">
        <w:rPr>
          <w:sz w:val="24"/>
          <w:szCs w:val="24"/>
        </w:rPr>
        <w:t xml:space="preserve"> </w:t>
      </w:r>
      <w:r>
        <w:rPr>
          <w:sz w:val="24"/>
          <w:szCs w:val="24"/>
        </w:rPr>
        <w:t>two zones</w:t>
      </w:r>
      <w:r w:rsidR="007A33DA" w:rsidRPr="002F19E6">
        <w:rPr>
          <w:sz w:val="24"/>
          <w:szCs w:val="24"/>
        </w:rPr>
        <w:t xml:space="preserve"> </w:t>
      </w:r>
      <w:r w:rsidR="002F19E6">
        <w:rPr>
          <w:sz w:val="24"/>
          <w:szCs w:val="24"/>
        </w:rPr>
        <w:t xml:space="preserve">as clearly </w:t>
      </w:r>
      <w:r w:rsidR="007A33DA" w:rsidRPr="002F19E6">
        <w:rPr>
          <w:sz w:val="24"/>
          <w:szCs w:val="24"/>
        </w:rPr>
        <w:t xml:space="preserve">divided by </w:t>
      </w:r>
      <w:r w:rsidR="002F19E6">
        <w:rPr>
          <w:sz w:val="24"/>
          <w:szCs w:val="24"/>
        </w:rPr>
        <w:t xml:space="preserve">the </w:t>
      </w:r>
      <w:r w:rsidR="007A33DA" w:rsidRPr="002F19E6">
        <w:rPr>
          <w:sz w:val="24"/>
          <w:szCs w:val="24"/>
        </w:rPr>
        <w:t xml:space="preserve">Great Wall. </w:t>
      </w:r>
      <w:r w:rsidR="002F19E6">
        <w:rPr>
          <w:sz w:val="24"/>
          <w:szCs w:val="24"/>
        </w:rPr>
        <w:t>For example</w:t>
      </w:r>
      <w:r w:rsidR="006F2AD0" w:rsidRPr="002F19E6">
        <w:rPr>
          <w:sz w:val="24"/>
          <w:szCs w:val="24"/>
        </w:rPr>
        <w:t xml:space="preserve">, </w:t>
      </w:r>
      <w:proofErr w:type="spellStart"/>
      <w:r w:rsidR="002E659C" w:rsidRPr="002F19E6">
        <w:rPr>
          <w:sz w:val="24"/>
          <w:szCs w:val="24"/>
        </w:rPr>
        <w:t>Kurakichi</w:t>
      </w:r>
      <w:proofErr w:type="spellEnd"/>
      <w:r w:rsidR="002E659C" w:rsidRPr="002F19E6">
        <w:rPr>
          <w:sz w:val="24"/>
          <w:szCs w:val="24"/>
        </w:rPr>
        <w:t xml:space="preserve"> </w:t>
      </w:r>
      <w:proofErr w:type="spellStart"/>
      <w:r w:rsidR="006F2AD0" w:rsidRPr="002F19E6">
        <w:rPr>
          <w:sz w:val="24"/>
          <w:szCs w:val="24"/>
        </w:rPr>
        <w:t>Shiratori</w:t>
      </w:r>
      <w:proofErr w:type="spellEnd"/>
      <w:r>
        <w:rPr>
          <w:sz w:val="24"/>
          <w:szCs w:val="24"/>
        </w:rPr>
        <w:t>, the founder of the study</w:t>
      </w:r>
      <w:r w:rsidR="006F2AD0" w:rsidRPr="002F19E6">
        <w:rPr>
          <w:sz w:val="24"/>
          <w:szCs w:val="24"/>
        </w:rPr>
        <w:t xml:space="preserve"> of Inner Asian history</w:t>
      </w:r>
      <w:r>
        <w:rPr>
          <w:sz w:val="24"/>
          <w:szCs w:val="24"/>
        </w:rPr>
        <w:t xml:space="preserve"> in Japan</w:t>
      </w:r>
      <w:r w:rsidR="002F19E6">
        <w:rPr>
          <w:sz w:val="24"/>
          <w:szCs w:val="24"/>
        </w:rPr>
        <w:t>, dubbed</w:t>
      </w:r>
      <w:r w:rsidR="006F2AD0" w:rsidRPr="002F19E6">
        <w:rPr>
          <w:sz w:val="24"/>
          <w:szCs w:val="24"/>
        </w:rPr>
        <w:t xml:space="preserve"> the </w:t>
      </w:r>
      <w:r w:rsidR="002F19E6">
        <w:rPr>
          <w:sz w:val="24"/>
          <w:szCs w:val="24"/>
        </w:rPr>
        <w:t xml:space="preserve">history of Mongolia and </w:t>
      </w:r>
      <w:r w:rsidR="006F2AD0" w:rsidRPr="002F19E6">
        <w:rPr>
          <w:sz w:val="24"/>
          <w:szCs w:val="24"/>
        </w:rPr>
        <w:t xml:space="preserve">Central Asian </w:t>
      </w:r>
      <w:r w:rsidR="002F19E6">
        <w:rPr>
          <w:sz w:val="24"/>
          <w:szCs w:val="24"/>
        </w:rPr>
        <w:t xml:space="preserve">as </w:t>
      </w:r>
      <w:proofErr w:type="spellStart"/>
      <w:r>
        <w:rPr>
          <w:i/>
          <w:sz w:val="24"/>
          <w:szCs w:val="24"/>
        </w:rPr>
        <w:t>Saigai-shi</w:t>
      </w:r>
      <w:proofErr w:type="spellEnd"/>
      <w:r>
        <w:rPr>
          <w:sz w:val="24"/>
          <w:szCs w:val="24"/>
        </w:rPr>
        <w:t xml:space="preserve">: </w:t>
      </w:r>
      <w:r w:rsidR="002F19E6">
        <w:rPr>
          <w:sz w:val="24"/>
          <w:szCs w:val="24"/>
        </w:rPr>
        <w:t>“</w:t>
      </w:r>
      <w:r>
        <w:rPr>
          <w:sz w:val="24"/>
          <w:szCs w:val="24"/>
        </w:rPr>
        <w:t xml:space="preserve">the </w:t>
      </w:r>
      <w:r w:rsidR="006F2AD0" w:rsidRPr="002F19E6">
        <w:rPr>
          <w:sz w:val="24"/>
          <w:szCs w:val="24"/>
        </w:rPr>
        <w:t>histo</w:t>
      </w:r>
      <w:r w:rsidR="002F19E6">
        <w:rPr>
          <w:sz w:val="24"/>
          <w:szCs w:val="24"/>
        </w:rPr>
        <w:t>ry of the area outside of the Great Wall</w:t>
      </w:r>
      <w:r w:rsidR="001A46F9">
        <w:rPr>
          <w:sz w:val="24"/>
          <w:szCs w:val="24"/>
        </w:rPr>
        <w:t>.</w:t>
      </w:r>
      <w:r w:rsidR="002F19E6">
        <w:rPr>
          <w:sz w:val="24"/>
          <w:szCs w:val="24"/>
        </w:rPr>
        <w:t>”</w:t>
      </w:r>
    </w:p>
    <w:p w14:paraId="475EDB0A" w14:textId="751E17C3" w:rsidR="00A23DC3" w:rsidRDefault="009E1171" w:rsidP="009178FA">
      <w:pPr>
        <w:spacing w:line="276" w:lineRule="auto"/>
        <w:ind w:firstLine="960"/>
        <w:rPr>
          <w:sz w:val="24"/>
          <w:szCs w:val="24"/>
        </w:rPr>
      </w:pPr>
      <w:r w:rsidRPr="002F19E6">
        <w:rPr>
          <w:sz w:val="24"/>
          <w:szCs w:val="24"/>
        </w:rPr>
        <w:t>Ho</w:t>
      </w:r>
      <w:r w:rsidR="006F2AD0" w:rsidRPr="002F19E6">
        <w:rPr>
          <w:sz w:val="24"/>
          <w:szCs w:val="24"/>
        </w:rPr>
        <w:t xml:space="preserve">wever, </w:t>
      </w:r>
      <w:r w:rsidR="0092023E">
        <w:rPr>
          <w:sz w:val="24"/>
          <w:szCs w:val="24"/>
        </w:rPr>
        <w:t xml:space="preserve">more </w:t>
      </w:r>
      <w:r w:rsidR="006F2AD0" w:rsidRPr="002F19E6">
        <w:rPr>
          <w:sz w:val="24"/>
          <w:szCs w:val="24"/>
        </w:rPr>
        <w:t>recent</w:t>
      </w:r>
      <w:r w:rsidR="0092023E">
        <w:rPr>
          <w:sz w:val="24"/>
          <w:szCs w:val="24"/>
        </w:rPr>
        <w:t>ly,</w:t>
      </w:r>
      <w:r w:rsidR="006F2AD0" w:rsidRPr="002F19E6">
        <w:rPr>
          <w:sz w:val="24"/>
          <w:szCs w:val="24"/>
        </w:rPr>
        <w:t xml:space="preserve"> Japanese scholars</w:t>
      </w:r>
      <w:r w:rsidR="0092023E">
        <w:rPr>
          <w:sz w:val="24"/>
          <w:szCs w:val="24"/>
        </w:rPr>
        <w:t xml:space="preserve"> have </w:t>
      </w:r>
      <w:r w:rsidRPr="002F19E6">
        <w:rPr>
          <w:sz w:val="24"/>
          <w:szCs w:val="24"/>
        </w:rPr>
        <w:t>argue</w:t>
      </w:r>
      <w:r w:rsidR="0092023E">
        <w:rPr>
          <w:sz w:val="24"/>
          <w:szCs w:val="24"/>
        </w:rPr>
        <w:t>d that an</w:t>
      </w:r>
      <w:r w:rsidR="00A82173" w:rsidRPr="002F19E6">
        <w:rPr>
          <w:sz w:val="24"/>
          <w:szCs w:val="24"/>
        </w:rPr>
        <w:t xml:space="preserve"> </w:t>
      </w:r>
      <w:r w:rsidR="006F2AD0" w:rsidRPr="002F19E6">
        <w:rPr>
          <w:sz w:val="24"/>
          <w:szCs w:val="24"/>
        </w:rPr>
        <w:t xml:space="preserve">agro-pastoral </w:t>
      </w:r>
      <w:r w:rsidR="00A82173" w:rsidRPr="002F19E6">
        <w:rPr>
          <w:sz w:val="24"/>
          <w:szCs w:val="24"/>
        </w:rPr>
        <w:t>transition zone</w:t>
      </w:r>
      <w:r w:rsidR="0092023E">
        <w:rPr>
          <w:sz w:val="24"/>
          <w:szCs w:val="24"/>
        </w:rPr>
        <w:t xml:space="preserve"> existed in Northern China</w:t>
      </w:r>
      <w:r w:rsidR="00A82173" w:rsidRPr="002F19E6">
        <w:rPr>
          <w:sz w:val="24"/>
          <w:szCs w:val="24"/>
        </w:rPr>
        <w:t xml:space="preserve"> </w:t>
      </w:r>
      <w:r w:rsidR="0092023E" w:rsidRPr="002F19E6">
        <w:rPr>
          <w:sz w:val="24"/>
          <w:szCs w:val="24"/>
        </w:rPr>
        <w:t xml:space="preserve">between the pure nomadic area </w:t>
      </w:r>
      <w:r w:rsidR="0092023E">
        <w:rPr>
          <w:sz w:val="24"/>
          <w:szCs w:val="24"/>
        </w:rPr>
        <w:t xml:space="preserve">in the North </w:t>
      </w:r>
      <w:r w:rsidR="0092023E" w:rsidRPr="002F19E6">
        <w:rPr>
          <w:sz w:val="24"/>
          <w:szCs w:val="24"/>
        </w:rPr>
        <w:t>and the pure agricultural area</w:t>
      </w:r>
      <w:r w:rsidR="0092023E">
        <w:rPr>
          <w:sz w:val="24"/>
          <w:szCs w:val="24"/>
        </w:rPr>
        <w:t xml:space="preserve"> in the South</w:t>
      </w:r>
      <w:r w:rsidR="0092023E" w:rsidRPr="002F19E6">
        <w:rPr>
          <w:sz w:val="24"/>
          <w:szCs w:val="24"/>
        </w:rPr>
        <w:t xml:space="preserve">. </w:t>
      </w:r>
      <w:r w:rsidR="0092023E">
        <w:rPr>
          <w:sz w:val="24"/>
          <w:szCs w:val="24"/>
        </w:rPr>
        <w:t>I</w:t>
      </w:r>
      <w:r w:rsidR="00A82173" w:rsidRPr="002F19E6">
        <w:rPr>
          <w:sz w:val="24"/>
          <w:szCs w:val="24"/>
        </w:rPr>
        <w:t xml:space="preserve">n </w:t>
      </w:r>
      <w:r w:rsidR="0092023E">
        <w:rPr>
          <w:sz w:val="24"/>
          <w:szCs w:val="24"/>
        </w:rPr>
        <w:t xml:space="preserve">this zone </w:t>
      </w:r>
      <w:r w:rsidR="00A82173" w:rsidRPr="002F19E6">
        <w:rPr>
          <w:sz w:val="24"/>
          <w:szCs w:val="24"/>
        </w:rPr>
        <w:t>both nomadic and agricultural people</w:t>
      </w:r>
      <w:r w:rsidR="002F19E6">
        <w:rPr>
          <w:sz w:val="24"/>
          <w:szCs w:val="24"/>
        </w:rPr>
        <w:t>s</w:t>
      </w:r>
      <w:r w:rsidR="00A82173" w:rsidRPr="002F19E6">
        <w:rPr>
          <w:sz w:val="24"/>
          <w:szCs w:val="24"/>
        </w:rPr>
        <w:t xml:space="preserve"> </w:t>
      </w:r>
      <w:r w:rsidR="002F19E6">
        <w:rPr>
          <w:sz w:val="24"/>
          <w:szCs w:val="24"/>
        </w:rPr>
        <w:t>lived together</w:t>
      </w:r>
      <w:r w:rsidR="0092023E">
        <w:rPr>
          <w:sz w:val="24"/>
          <w:szCs w:val="24"/>
        </w:rPr>
        <w:t xml:space="preserve">. </w:t>
      </w:r>
      <w:r w:rsidR="00F46A49">
        <w:rPr>
          <w:sz w:val="24"/>
          <w:szCs w:val="24"/>
        </w:rPr>
        <w:t>T</w:t>
      </w:r>
      <w:r w:rsidR="0092023E">
        <w:rPr>
          <w:sz w:val="24"/>
          <w:szCs w:val="24"/>
        </w:rPr>
        <w:t>hese scholars</w:t>
      </w:r>
      <w:r w:rsidR="00142FF5">
        <w:rPr>
          <w:sz w:val="24"/>
          <w:szCs w:val="24"/>
        </w:rPr>
        <w:t xml:space="preserve"> </w:t>
      </w:r>
      <w:r w:rsidR="00F46A49">
        <w:rPr>
          <w:sz w:val="24"/>
          <w:szCs w:val="24"/>
        </w:rPr>
        <w:t xml:space="preserve">also </w:t>
      </w:r>
      <w:r w:rsidR="00142FF5">
        <w:rPr>
          <w:sz w:val="24"/>
          <w:szCs w:val="24"/>
        </w:rPr>
        <w:t xml:space="preserve">argue that the </w:t>
      </w:r>
      <w:r w:rsidR="00D375B7" w:rsidRPr="002F19E6">
        <w:rPr>
          <w:sz w:val="24"/>
          <w:szCs w:val="24"/>
        </w:rPr>
        <w:t>nomad</w:t>
      </w:r>
      <w:r w:rsidR="00F5686B" w:rsidRPr="002F19E6">
        <w:rPr>
          <w:sz w:val="24"/>
          <w:szCs w:val="24"/>
        </w:rPr>
        <w:t>s</w:t>
      </w:r>
      <w:r w:rsidR="00D375B7" w:rsidRPr="002F19E6">
        <w:rPr>
          <w:sz w:val="24"/>
          <w:szCs w:val="24"/>
        </w:rPr>
        <w:t xml:space="preserve"> </w:t>
      </w:r>
      <w:r w:rsidR="005662B2">
        <w:rPr>
          <w:sz w:val="24"/>
          <w:szCs w:val="24"/>
        </w:rPr>
        <w:t xml:space="preserve">living </w:t>
      </w:r>
      <w:r w:rsidR="00D375B7" w:rsidRPr="002F19E6">
        <w:rPr>
          <w:sz w:val="24"/>
          <w:szCs w:val="24"/>
        </w:rPr>
        <w:t>in this zone</w:t>
      </w:r>
      <w:r w:rsidR="00142FF5">
        <w:rPr>
          <w:sz w:val="24"/>
          <w:szCs w:val="24"/>
        </w:rPr>
        <w:t xml:space="preserve"> often played </w:t>
      </w:r>
      <w:r w:rsidR="005662B2">
        <w:rPr>
          <w:sz w:val="24"/>
          <w:szCs w:val="24"/>
        </w:rPr>
        <w:t>an important role</w:t>
      </w:r>
      <w:r w:rsidR="00142FF5">
        <w:rPr>
          <w:sz w:val="24"/>
          <w:szCs w:val="24"/>
        </w:rPr>
        <w:t xml:space="preserve"> </w:t>
      </w:r>
      <w:r w:rsidR="00E72BB9" w:rsidRPr="002F19E6">
        <w:rPr>
          <w:sz w:val="24"/>
          <w:szCs w:val="24"/>
        </w:rPr>
        <w:t>in Chinese history</w:t>
      </w:r>
      <w:r w:rsidR="005662B2">
        <w:rPr>
          <w:sz w:val="24"/>
          <w:szCs w:val="24"/>
        </w:rPr>
        <w:t>.</w:t>
      </w:r>
      <w:r w:rsidR="00142FF5">
        <w:rPr>
          <w:sz w:val="24"/>
          <w:szCs w:val="24"/>
        </w:rPr>
        <w:t xml:space="preserve"> </w:t>
      </w:r>
      <w:r w:rsidR="005662B2">
        <w:rPr>
          <w:sz w:val="24"/>
          <w:szCs w:val="24"/>
        </w:rPr>
        <w:t>N</w:t>
      </w:r>
      <w:r w:rsidR="00D375B7" w:rsidRPr="002F19E6">
        <w:rPr>
          <w:sz w:val="24"/>
          <w:szCs w:val="24"/>
        </w:rPr>
        <w:t>omad</w:t>
      </w:r>
      <w:r w:rsidR="00F5686B" w:rsidRPr="002F19E6">
        <w:rPr>
          <w:sz w:val="24"/>
          <w:szCs w:val="24"/>
        </w:rPr>
        <w:t>s</w:t>
      </w:r>
      <w:r w:rsidR="00D375B7" w:rsidRPr="002F19E6">
        <w:rPr>
          <w:sz w:val="24"/>
          <w:szCs w:val="24"/>
        </w:rPr>
        <w:t xml:space="preserve"> </w:t>
      </w:r>
      <w:r w:rsidR="00F46A49">
        <w:rPr>
          <w:sz w:val="24"/>
          <w:szCs w:val="24"/>
        </w:rPr>
        <w:t xml:space="preserve">who had </w:t>
      </w:r>
      <w:r w:rsidR="00D375B7" w:rsidRPr="002F19E6">
        <w:rPr>
          <w:sz w:val="24"/>
          <w:szCs w:val="24"/>
        </w:rPr>
        <w:t>migrated from Mongolia to this transition zone for reason</w:t>
      </w:r>
      <w:r w:rsidR="006F2AD0" w:rsidRPr="002F19E6">
        <w:rPr>
          <w:sz w:val="24"/>
          <w:szCs w:val="24"/>
        </w:rPr>
        <w:t>s</w:t>
      </w:r>
      <w:r w:rsidR="00D375B7" w:rsidRPr="002F19E6">
        <w:rPr>
          <w:sz w:val="24"/>
          <w:szCs w:val="24"/>
        </w:rPr>
        <w:t xml:space="preserve"> of economic or/and political </w:t>
      </w:r>
      <w:r w:rsidR="00F5686B" w:rsidRPr="002F19E6">
        <w:rPr>
          <w:sz w:val="24"/>
          <w:szCs w:val="24"/>
        </w:rPr>
        <w:t>trouble</w:t>
      </w:r>
      <w:r w:rsidR="00142FF5">
        <w:rPr>
          <w:sz w:val="24"/>
          <w:szCs w:val="24"/>
        </w:rPr>
        <w:t>s</w:t>
      </w:r>
      <w:r w:rsidR="00F5686B" w:rsidRPr="002F19E6">
        <w:rPr>
          <w:sz w:val="24"/>
          <w:szCs w:val="24"/>
        </w:rPr>
        <w:t xml:space="preserve"> </w:t>
      </w:r>
      <w:r w:rsidR="006F2AD0" w:rsidRPr="002F19E6">
        <w:rPr>
          <w:sz w:val="24"/>
          <w:szCs w:val="24"/>
        </w:rPr>
        <w:t>were</w:t>
      </w:r>
      <w:r w:rsidR="00733E37" w:rsidRPr="002F19E6">
        <w:rPr>
          <w:sz w:val="24"/>
          <w:szCs w:val="24"/>
        </w:rPr>
        <w:t xml:space="preserve"> </w:t>
      </w:r>
      <w:r w:rsidR="00F46A49">
        <w:rPr>
          <w:sz w:val="24"/>
          <w:szCs w:val="24"/>
        </w:rPr>
        <w:t xml:space="preserve">later </w:t>
      </w:r>
      <w:r w:rsidR="0092023E">
        <w:rPr>
          <w:sz w:val="24"/>
          <w:szCs w:val="24"/>
        </w:rPr>
        <w:t>recruit</w:t>
      </w:r>
      <w:r w:rsidR="00142FF5">
        <w:rPr>
          <w:sz w:val="24"/>
          <w:szCs w:val="24"/>
        </w:rPr>
        <w:t>ed into the</w:t>
      </w:r>
      <w:r w:rsidR="00283449" w:rsidRPr="002F19E6">
        <w:rPr>
          <w:sz w:val="24"/>
          <w:szCs w:val="24"/>
        </w:rPr>
        <w:t xml:space="preserve"> cavalry</w:t>
      </w:r>
      <w:r w:rsidR="00142FF5">
        <w:rPr>
          <w:sz w:val="24"/>
          <w:szCs w:val="24"/>
        </w:rPr>
        <w:t xml:space="preserve"> force</w:t>
      </w:r>
      <w:r w:rsidR="0092023E">
        <w:rPr>
          <w:sz w:val="24"/>
          <w:szCs w:val="24"/>
        </w:rPr>
        <w:t>s of</w:t>
      </w:r>
      <w:r w:rsidR="00283449" w:rsidRPr="002F19E6">
        <w:rPr>
          <w:sz w:val="24"/>
          <w:szCs w:val="24"/>
        </w:rPr>
        <w:t xml:space="preserve"> Chinese dynasties</w:t>
      </w:r>
      <w:r w:rsidR="00733E37" w:rsidRPr="002F19E6">
        <w:rPr>
          <w:sz w:val="24"/>
          <w:szCs w:val="24"/>
        </w:rPr>
        <w:t>.</w:t>
      </w:r>
      <w:r w:rsidR="00B312D6" w:rsidRPr="002F19E6">
        <w:rPr>
          <w:sz w:val="24"/>
          <w:szCs w:val="24"/>
        </w:rPr>
        <w:t xml:space="preserve"> Nevertheless</w:t>
      </w:r>
      <w:r w:rsidR="00283449" w:rsidRPr="002F19E6">
        <w:rPr>
          <w:sz w:val="24"/>
          <w:szCs w:val="24"/>
        </w:rPr>
        <w:t xml:space="preserve">, if Chinese dynasties failed to control them, they rebelled against the </w:t>
      </w:r>
      <w:r w:rsidR="0092023E">
        <w:rPr>
          <w:sz w:val="24"/>
          <w:szCs w:val="24"/>
        </w:rPr>
        <w:t>Chinese controllers</w:t>
      </w:r>
      <w:r w:rsidR="00142FF5">
        <w:rPr>
          <w:sz w:val="24"/>
          <w:szCs w:val="24"/>
        </w:rPr>
        <w:t>, and the re</w:t>
      </w:r>
      <w:r w:rsidR="00A43695" w:rsidRPr="002F19E6">
        <w:rPr>
          <w:sz w:val="24"/>
          <w:szCs w:val="24"/>
        </w:rPr>
        <w:t>bellion</w:t>
      </w:r>
      <w:r w:rsidR="00142FF5">
        <w:rPr>
          <w:sz w:val="24"/>
          <w:szCs w:val="24"/>
        </w:rPr>
        <w:t>s</w:t>
      </w:r>
      <w:r w:rsidR="00A43695" w:rsidRPr="002F19E6">
        <w:rPr>
          <w:sz w:val="24"/>
          <w:szCs w:val="24"/>
        </w:rPr>
        <w:t xml:space="preserve"> occasionally</w:t>
      </w:r>
      <w:r w:rsidR="00276693">
        <w:rPr>
          <w:sz w:val="24"/>
          <w:szCs w:val="24"/>
        </w:rPr>
        <w:t xml:space="preserve"> overthrew the dynas</w:t>
      </w:r>
      <w:r w:rsidR="00142FF5">
        <w:rPr>
          <w:sz w:val="24"/>
          <w:szCs w:val="24"/>
        </w:rPr>
        <w:t>t</w:t>
      </w:r>
      <w:r w:rsidR="00276693">
        <w:rPr>
          <w:sz w:val="24"/>
          <w:szCs w:val="24"/>
        </w:rPr>
        <w:t>i</w:t>
      </w:r>
      <w:r w:rsidR="00142FF5">
        <w:rPr>
          <w:sz w:val="24"/>
          <w:szCs w:val="24"/>
        </w:rPr>
        <w:t>es</w:t>
      </w:r>
      <w:r w:rsidR="00283449" w:rsidRPr="002F19E6">
        <w:rPr>
          <w:sz w:val="24"/>
          <w:szCs w:val="24"/>
        </w:rPr>
        <w:t>.</w:t>
      </w:r>
      <w:r w:rsidR="00A43695" w:rsidRPr="002F19E6">
        <w:rPr>
          <w:sz w:val="24"/>
          <w:szCs w:val="24"/>
        </w:rPr>
        <w:t xml:space="preserve"> </w:t>
      </w:r>
      <w:r w:rsidR="00142FF5">
        <w:rPr>
          <w:sz w:val="24"/>
          <w:szCs w:val="24"/>
        </w:rPr>
        <w:t xml:space="preserve">In other words, </w:t>
      </w:r>
      <w:r w:rsidR="00A43695" w:rsidRPr="002F19E6">
        <w:rPr>
          <w:sz w:val="24"/>
          <w:szCs w:val="24"/>
        </w:rPr>
        <w:t xml:space="preserve">the transition zone </w:t>
      </w:r>
      <w:r w:rsidR="00142FF5">
        <w:rPr>
          <w:sz w:val="24"/>
          <w:szCs w:val="24"/>
        </w:rPr>
        <w:t>provided</w:t>
      </w:r>
      <w:r w:rsidR="00A43695" w:rsidRPr="002F19E6">
        <w:rPr>
          <w:sz w:val="24"/>
          <w:szCs w:val="24"/>
        </w:rPr>
        <w:t xml:space="preserve"> </w:t>
      </w:r>
      <w:r w:rsidR="00522300" w:rsidRPr="002F19E6">
        <w:rPr>
          <w:sz w:val="24"/>
          <w:szCs w:val="24"/>
        </w:rPr>
        <w:t xml:space="preserve">strong </w:t>
      </w:r>
      <w:r w:rsidR="00142FF5">
        <w:rPr>
          <w:sz w:val="24"/>
          <w:szCs w:val="24"/>
        </w:rPr>
        <w:t xml:space="preserve">military support as well as </w:t>
      </w:r>
      <w:r w:rsidR="0092023E">
        <w:rPr>
          <w:sz w:val="24"/>
          <w:szCs w:val="24"/>
        </w:rPr>
        <w:t xml:space="preserve">holding </w:t>
      </w:r>
      <w:r w:rsidR="00142FF5">
        <w:rPr>
          <w:sz w:val="24"/>
          <w:szCs w:val="24"/>
        </w:rPr>
        <w:t xml:space="preserve">serious </w:t>
      </w:r>
      <w:r w:rsidR="00852DAE" w:rsidRPr="002F19E6">
        <w:rPr>
          <w:sz w:val="24"/>
          <w:szCs w:val="24"/>
        </w:rPr>
        <w:t>risks</w:t>
      </w:r>
      <w:r w:rsidR="00142FF5">
        <w:rPr>
          <w:sz w:val="24"/>
          <w:szCs w:val="24"/>
        </w:rPr>
        <w:t xml:space="preserve"> of re</w:t>
      </w:r>
      <w:r w:rsidR="00522300" w:rsidRPr="002F19E6">
        <w:rPr>
          <w:sz w:val="24"/>
          <w:szCs w:val="24"/>
        </w:rPr>
        <w:t>bellions</w:t>
      </w:r>
      <w:r w:rsidR="00A43695" w:rsidRPr="002F19E6">
        <w:rPr>
          <w:sz w:val="24"/>
          <w:szCs w:val="24"/>
        </w:rPr>
        <w:t xml:space="preserve"> for </w:t>
      </w:r>
      <w:r w:rsidR="0092023E">
        <w:rPr>
          <w:sz w:val="24"/>
          <w:szCs w:val="24"/>
        </w:rPr>
        <w:t xml:space="preserve">the </w:t>
      </w:r>
      <w:r w:rsidR="00A43695" w:rsidRPr="002F19E6">
        <w:rPr>
          <w:sz w:val="24"/>
          <w:szCs w:val="24"/>
        </w:rPr>
        <w:t>Chinese dynasties.</w:t>
      </w:r>
      <w:r w:rsidR="00636239" w:rsidRPr="002F19E6">
        <w:rPr>
          <w:sz w:val="24"/>
          <w:szCs w:val="24"/>
        </w:rPr>
        <w:t xml:space="preserve"> </w:t>
      </w:r>
      <w:r w:rsidR="0092023E">
        <w:rPr>
          <w:sz w:val="24"/>
          <w:szCs w:val="24"/>
        </w:rPr>
        <w:t>A number of scholarly</w:t>
      </w:r>
      <w:r w:rsidR="00142FF5">
        <w:rPr>
          <w:sz w:val="24"/>
          <w:szCs w:val="24"/>
        </w:rPr>
        <w:t xml:space="preserve"> </w:t>
      </w:r>
      <w:r w:rsidR="00B312D6" w:rsidRPr="002F19E6">
        <w:rPr>
          <w:sz w:val="24"/>
          <w:szCs w:val="24"/>
        </w:rPr>
        <w:t xml:space="preserve">articles </w:t>
      </w:r>
      <w:r w:rsidR="00142FF5">
        <w:rPr>
          <w:sz w:val="24"/>
          <w:szCs w:val="24"/>
        </w:rPr>
        <w:t>have been published</w:t>
      </w:r>
      <w:r w:rsidR="0092023E">
        <w:rPr>
          <w:sz w:val="24"/>
          <w:szCs w:val="24"/>
        </w:rPr>
        <w:t xml:space="preserve"> </w:t>
      </w:r>
      <w:r w:rsidR="00B312D6" w:rsidRPr="002F19E6">
        <w:rPr>
          <w:sz w:val="24"/>
          <w:szCs w:val="24"/>
        </w:rPr>
        <w:t>discuss</w:t>
      </w:r>
      <w:r w:rsidR="0092023E">
        <w:rPr>
          <w:sz w:val="24"/>
          <w:szCs w:val="24"/>
        </w:rPr>
        <w:t>ing</w:t>
      </w:r>
      <w:r w:rsidR="00A36090" w:rsidRPr="002F19E6">
        <w:rPr>
          <w:sz w:val="24"/>
          <w:szCs w:val="24"/>
        </w:rPr>
        <w:t xml:space="preserve"> the </w:t>
      </w:r>
      <w:r w:rsidR="00AA7620">
        <w:rPr>
          <w:sz w:val="24"/>
          <w:szCs w:val="24"/>
        </w:rPr>
        <w:t xml:space="preserve">historical role played by the nomads settled in </w:t>
      </w:r>
      <w:r w:rsidR="00A36090" w:rsidRPr="002F19E6">
        <w:rPr>
          <w:sz w:val="24"/>
          <w:szCs w:val="24"/>
        </w:rPr>
        <w:t>this zone</w:t>
      </w:r>
      <w:r w:rsidR="00636239" w:rsidRPr="002F19E6">
        <w:rPr>
          <w:sz w:val="24"/>
          <w:szCs w:val="24"/>
        </w:rPr>
        <w:t xml:space="preserve">. </w:t>
      </w:r>
      <w:r w:rsidR="00AA7620">
        <w:rPr>
          <w:sz w:val="24"/>
          <w:szCs w:val="24"/>
        </w:rPr>
        <w:t>In</w:t>
      </w:r>
      <w:r w:rsidR="0092023E">
        <w:rPr>
          <w:sz w:val="24"/>
          <w:szCs w:val="24"/>
        </w:rPr>
        <w:t xml:space="preserve"> Japan in</w:t>
      </w:r>
      <w:r w:rsidR="00AA7620">
        <w:rPr>
          <w:sz w:val="24"/>
          <w:szCs w:val="24"/>
        </w:rPr>
        <w:t xml:space="preserve"> particular, </w:t>
      </w:r>
      <w:r w:rsidR="0092023E">
        <w:rPr>
          <w:sz w:val="24"/>
          <w:szCs w:val="24"/>
        </w:rPr>
        <w:t xml:space="preserve">the </w:t>
      </w:r>
      <w:r w:rsidR="00AA7620">
        <w:rPr>
          <w:sz w:val="24"/>
          <w:szCs w:val="24"/>
        </w:rPr>
        <w:t>Tang Dynasty’s</w:t>
      </w:r>
      <w:r w:rsidR="00A36090" w:rsidRPr="002F19E6">
        <w:rPr>
          <w:sz w:val="24"/>
          <w:szCs w:val="24"/>
        </w:rPr>
        <w:t xml:space="preserve"> </w:t>
      </w:r>
      <w:r w:rsidR="005662B2">
        <w:rPr>
          <w:sz w:val="24"/>
          <w:szCs w:val="24"/>
        </w:rPr>
        <w:t xml:space="preserve">employment of </w:t>
      </w:r>
      <w:r w:rsidR="00AA7620">
        <w:rPr>
          <w:sz w:val="24"/>
          <w:szCs w:val="24"/>
        </w:rPr>
        <w:t>nomadic peoples resident in this zone h</w:t>
      </w:r>
      <w:r w:rsidR="0092023E">
        <w:rPr>
          <w:sz w:val="24"/>
          <w:szCs w:val="24"/>
        </w:rPr>
        <w:t>as received scholarly attention</w:t>
      </w:r>
      <w:r w:rsidR="00636239" w:rsidRPr="002F19E6">
        <w:rPr>
          <w:sz w:val="24"/>
          <w:szCs w:val="24"/>
        </w:rPr>
        <w:t>.</w:t>
      </w:r>
    </w:p>
    <w:p w14:paraId="2771F202" w14:textId="13CF2C3A" w:rsidR="00A23DC3" w:rsidRDefault="00A23DC3" w:rsidP="009178FA">
      <w:pPr>
        <w:spacing w:line="276" w:lineRule="auto"/>
        <w:ind w:firstLine="960"/>
        <w:rPr>
          <w:sz w:val="24"/>
          <w:szCs w:val="24"/>
        </w:rPr>
      </w:pPr>
      <w:r>
        <w:rPr>
          <w:sz w:val="24"/>
          <w:szCs w:val="24"/>
        </w:rPr>
        <w:t>In some respects, however</w:t>
      </w:r>
      <w:r w:rsidR="00636239" w:rsidRPr="002F19E6">
        <w:rPr>
          <w:sz w:val="24"/>
          <w:szCs w:val="24"/>
        </w:rPr>
        <w:t xml:space="preserve">, </w:t>
      </w:r>
      <w:r>
        <w:rPr>
          <w:sz w:val="24"/>
          <w:szCs w:val="24"/>
        </w:rPr>
        <w:t>th</w:t>
      </w:r>
      <w:r w:rsidR="005662B2">
        <w:rPr>
          <w:sz w:val="24"/>
          <w:szCs w:val="24"/>
        </w:rPr>
        <w:t>ese studies are problematic</w:t>
      </w:r>
      <w:r w:rsidR="0062596A" w:rsidRPr="002F19E6">
        <w:rPr>
          <w:sz w:val="24"/>
          <w:szCs w:val="24"/>
        </w:rPr>
        <w:t xml:space="preserve">. </w:t>
      </w:r>
      <w:r w:rsidR="00AA7620">
        <w:rPr>
          <w:sz w:val="24"/>
          <w:szCs w:val="24"/>
        </w:rPr>
        <w:t>T</w:t>
      </w:r>
      <w:r w:rsidR="00852DAE" w:rsidRPr="002F19E6">
        <w:rPr>
          <w:sz w:val="24"/>
          <w:szCs w:val="24"/>
        </w:rPr>
        <w:t xml:space="preserve">hey </w:t>
      </w:r>
      <w:r w:rsidR="00DE02D0" w:rsidRPr="002F19E6">
        <w:rPr>
          <w:sz w:val="24"/>
          <w:szCs w:val="24"/>
        </w:rPr>
        <w:t>focus</w:t>
      </w:r>
      <w:r w:rsidR="003E1380" w:rsidRPr="002F19E6">
        <w:rPr>
          <w:sz w:val="24"/>
          <w:szCs w:val="24"/>
        </w:rPr>
        <w:t xml:space="preserve"> </w:t>
      </w:r>
      <w:r w:rsidR="00AA7620">
        <w:rPr>
          <w:sz w:val="24"/>
          <w:szCs w:val="24"/>
        </w:rPr>
        <w:t xml:space="preserve">only </w:t>
      </w:r>
      <w:r w:rsidR="003E1380" w:rsidRPr="002F19E6">
        <w:rPr>
          <w:sz w:val="24"/>
          <w:szCs w:val="24"/>
        </w:rPr>
        <w:t xml:space="preserve">on </w:t>
      </w:r>
      <w:r w:rsidR="00AA7620">
        <w:rPr>
          <w:sz w:val="24"/>
          <w:szCs w:val="24"/>
        </w:rPr>
        <w:t xml:space="preserve">the </w:t>
      </w:r>
      <w:r w:rsidR="00852DAE" w:rsidRPr="002F19E6">
        <w:rPr>
          <w:sz w:val="24"/>
          <w:szCs w:val="24"/>
        </w:rPr>
        <w:t>in</w:t>
      </w:r>
      <w:r w:rsidR="007E646F" w:rsidRPr="002F19E6">
        <w:rPr>
          <w:sz w:val="24"/>
          <w:szCs w:val="24"/>
        </w:rPr>
        <w:t>flow of nomad</w:t>
      </w:r>
      <w:r>
        <w:rPr>
          <w:sz w:val="24"/>
          <w:szCs w:val="24"/>
        </w:rPr>
        <w:t>ic</w:t>
      </w:r>
      <w:r w:rsidR="00EF2795" w:rsidRPr="002F19E6">
        <w:rPr>
          <w:sz w:val="24"/>
          <w:szCs w:val="24"/>
        </w:rPr>
        <w:t xml:space="preserve"> people</w:t>
      </w:r>
      <w:r w:rsidR="00AA7620">
        <w:rPr>
          <w:sz w:val="24"/>
          <w:szCs w:val="24"/>
        </w:rPr>
        <w:t>s</w:t>
      </w:r>
      <w:r w:rsidR="00852DAE" w:rsidRPr="002F19E6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852DAE" w:rsidRPr="002F19E6">
        <w:rPr>
          <w:sz w:val="24"/>
          <w:szCs w:val="24"/>
        </w:rPr>
        <w:t>to</w:t>
      </w:r>
      <w:r w:rsidR="007E646F" w:rsidRPr="002F19E6">
        <w:rPr>
          <w:sz w:val="24"/>
          <w:szCs w:val="24"/>
        </w:rPr>
        <w:t xml:space="preserve"> </w:t>
      </w:r>
      <w:r w:rsidR="005B4BE4" w:rsidRPr="002F19E6">
        <w:rPr>
          <w:sz w:val="24"/>
          <w:szCs w:val="24"/>
        </w:rPr>
        <w:t xml:space="preserve">the </w:t>
      </w:r>
      <w:r w:rsidR="007E646F" w:rsidRPr="002F19E6">
        <w:rPr>
          <w:sz w:val="24"/>
          <w:szCs w:val="24"/>
        </w:rPr>
        <w:t>transition zone</w:t>
      </w:r>
      <w:r w:rsidR="00852DAE" w:rsidRPr="002F19E6">
        <w:rPr>
          <w:sz w:val="24"/>
          <w:szCs w:val="24"/>
        </w:rPr>
        <w:t xml:space="preserve"> from</w:t>
      </w:r>
      <w:r w:rsidR="005B4BE4" w:rsidRPr="002F19E6">
        <w:rPr>
          <w:sz w:val="24"/>
          <w:szCs w:val="24"/>
        </w:rPr>
        <w:t xml:space="preserve"> Mongolia</w:t>
      </w:r>
      <w:r w:rsidR="00852DAE" w:rsidRPr="002F19E6">
        <w:rPr>
          <w:sz w:val="24"/>
          <w:szCs w:val="24"/>
        </w:rPr>
        <w:t xml:space="preserve"> </w:t>
      </w:r>
      <w:r>
        <w:rPr>
          <w:sz w:val="24"/>
          <w:szCs w:val="24"/>
        </w:rPr>
        <w:t>and ignore</w:t>
      </w:r>
      <w:r w:rsidR="00AA7620">
        <w:rPr>
          <w:sz w:val="24"/>
          <w:szCs w:val="24"/>
        </w:rPr>
        <w:t xml:space="preserve"> migration</w:t>
      </w:r>
      <w:r>
        <w:rPr>
          <w:sz w:val="24"/>
          <w:szCs w:val="24"/>
        </w:rPr>
        <w:t>s in</w:t>
      </w:r>
      <w:r w:rsidR="00AA7620">
        <w:rPr>
          <w:sz w:val="24"/>
          <w:szCs w:val="24"/>
        </w:rPr>
        <w:t xml:space="preserve"> the opposite direction</w:t>
      </w:r>
      <w:r w:rsidR="005B4BE4" w:rsidRPr="002F19E6">
        <w:rPr>
          <w:sz w:val="24"/>
          <w:szCs w:val="24"/>
        </w:rPr>
        <w:t>. If</w:t>
      </w:r>
      <w:r>
        <w:rPr>
          <w:sz w:val="24"/>
          <w:szCs w:val="24"/>
        </w:rPr>
        <w:t xml:space="preserve"> only the nomads from Mongolia would have migrated into</w:t>
      </w:r>
      <w:r w:rsidR="0075342F" w:rsidRPr="002F19E6">
        <w:rPr>
          <w:sz w:val="24"/>
          <w:szCs w:val="24"/>
        </w:rPr>
        <w:t xml:space="preserve"> the </w:t>
      </w:r>
      <w:r w:rsidR="000A54E2" w:rsidRPr="002F19E6">
        <w:rPr>
          <w:sz w:val="24"/>
          <w:szCs w:val="24"/>
        </w:rPr>
        <w:t>transition zone</w:t>
      </w:r>
      <w:r w:rsidR="00D8777D" w:rsidRPr="002F19E6">
        <w:rPr>
          <w:sz w:val="24"/>
          <w:szCs w:val="24"/>
        </w:rPr>
        <w:t xml:space="preserve">, </w:t>
      </w:r>
      <w:r w:rsidR="000634F1" w:rsidRPr="002F19E6">
        <w:rPr>
          <w:sz w:val="24"/>
          <w:szCs w:val="24"/>
        </w:rPr>
        <w:t>Mongolia</w:t>
      </w:r>
      <w:r w:rsidR="00D8777D" w:rsidRPr="002F19E6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0634F1" w:rsidRPr="002F19E6">
        <w:rPr>
          <w:sz w:val="24"/>
          <w:szCs w:val="24"/>
        </w:rPr>
        <w:t xml:space="preserve">ould </w:t>
      </w:r>
      <w:r w:rsidR="00AA7620">
        <w:rPr>
          <w:sz w:val="24"/>
          <w:szCs w:val="24"/>
        </w:rPr>
        <w:t xml:space="preserve">have </w:t>
      </w:r>
      <w:r w:rsidR="00D8777D" w:rsidRPr="002F19E6">
        <w:rPr>
          <w:sz w:val="24"/>
          <w:szCs w:val="24"/>
        </w:rPr>
        <w:t>become</w:t>
      </w:r>
      <w:r>
        <w:rPr>
          <w:sz w:val="24"/>
          <w:szCs w:val="24"/>
        </w:rPr>
        <w:t xml:space="preserve"> depopulated</w:t>
      </w:r>
      <w:r w:rsidR="007F64E6" w:rsidRPr="002F19E6">
        <w:rPr>
          <w:sz w:val="24"/>
          <w:szCs w:val="24"/>
        </w:rPr>
        <w:t>. Since</w:t>
      </w:r>
      <w:r>
        <w:rPr>
          <w:sz w:val="24"/>
          <w:szCs w:val="24"/>
        </w:rPr>
        <w:t xml:space="preserve"> nomadic populations</w:t>
      </w:r>
      <w:r w:rsidR="000634F1" w:rsidRPr="002F19E6">
        <w:rPr>
          <w:sz w:val="24"/>
          <w:szCs w:val="24"/>
        </w:rPr>
        <w:t xml:space="preserve"> in Mongol</w:t>
      </w:r>
      <w:r w:rsidR="007F64E6" w:rsidRPr="002F19E6">
        <w:rPr>
          <w:sz w:val="24"/>
          <w:szCs w:val="24"/>
        </w:rPr>
        <w:t xml:space="preserve">ia </w:t>
      </w:r>
      <w:r w:rsidR="00AA7620">
        <w:rPr>
          <w:sz w:val="24"/>
          <w:szCs w:val="24"/>
        </w:rPr>
        <w:t>continued to exist</w:t>
      </w:r>
      <w:r>
        <w:rPr>
          <w:sz w:val="24"/>
          <w:szCs w:val="24"/>
        </w:rPr>
        <w:t>, we must discuss flows of</w:t>
      </w:r>
      <w:r w:rsidR="00AA7620">
        <w:rPr>
          <w:sz w:val="24"/>
          <w:szCs w:val="24"/>
        </w:rPr>
        <w:t xml:space="preserve"> </w:t>
      </w:r>
      <w:r w:rsidR="007F64E6" w:rsidRPr="002F19E6">
        <w:rPr>
          <w:sz w:val="24"/>
          <w:szCs w:val="24"/>
        </w:rPr>
        <w:t>nomad</w:t>
      </w:r>
      <w:r>
        <w:rPr>
          <w:sz w:val="24"/>
          <w:szCs w:val="24"/>
        </w:rPr>
        <w:t>ic</w:t>
      </w:r>
      <w:r w:rsidR="007F64E6" w:rsidRPr="002F19E6">
        <w:rPr>
          <w:sz w:val="24"/>
          <w:szCs w:val="24"/>
        </w:rPr>
        <w:t xml:space="preserve"> people</w:t>
      </w:r>
      <w:r w:rsidR="00AA7620">
        <w:rPr>
          <w:sz w:val="24"/>
          <w:szCs w:val="24"/>
        </w:rPr>
        <w:t>s</w:t>
      </w:r>
      <w:r>
        <w:rPr>
          <w:sz w:val="24"/>
          <w:szCs w:val="24"/>
        </w:rPr>
        <w:t xml:space="preserve"> from s</w:t>
      </w:r>
      <w:r w:rsidR="007F64E6" w:rsidRPr="002F19E6">
        <w:rPr>
          <w:sz w:val="24"/>
          <w:szCs w:val="24"/>
        </w:rPr>
        <w:t>outh to north</w:t>
      </w:r>
      <w:r>
        <w:rPr>
          <w:sz w:val="24"/>
          <w:szCs w:val="24"/>
        </w:rPr>
        <w:t>,</w:t>
      </w:r>
      <w:r w:rsidR="007F64E6" w:rsidRPr="002F19E6">
        <w:rPr>
          <w:sz w:val="24"/>
          <w:szCs w:val="24"/>
        </w:rPr>
        <w:t xml:space="preserve"> </w:t>
      </w:r>
      <w:r w:rsidR="00AA7620">
        <w:rPr>
          <w:sz w:val="24"/>
          <w:szCs w:val="24"/>
        </w:rPr>
        <w:t>as well as</w:t>
      </w:r>
      <w:r w:rsidR="007F64E6" w:rsidRPr="002F19E6">
        <w:rPr>
          <w:sz w:val="24"/>
          <w:szCs w:val="24"/>
        </w:rPr>
        <w:t xml:space="preserve"> from north to south</w:t>
      </w:r>
      <w:r w:rsidR="00432ABC" w:rsidRPr="002F19E6">
        <w:rPr>
          <w:sz w:val="24"/>
          <w:szCs w:val="24"/>
        </w:rPr>
        <w:t>.</w:t>
      </w:r>
    </w:p>
    <w:p w14:paraId="1ABF7B91" w14:textId="62014B54" w:rsidR="00636239" w:rsidRDefault="00A23DC3" w:rsidP="009178FA">
      <w:pPr>
        <w:spacing w:line="276" w:lineRule="auto"/>
        <w:ind w:firstLine="960"/>
        <w:rPr>
          <w:sz w:val="24"/>
          <w:szCs w:val="24"/>
        </w:rPr>
      </w:pPr>
      <w:r>
        <w:rPr>
          <w:sz w:val="24"/>
          <w:szCs w:val="24"/>
        </w:rPr>
        <w:t>Against this background</w:t>
      </w:r>
      <w:r w:rsidR="00A005EF">
        <w:rPr>
          <w:sz w:val="24"/>
          <w:szCs w:val="24"/>
        </w:rPr>
        <w:t>, I</w:t>
      </w:r>
      <w:r w:rsidR="008A7501" w:rsidRPr="002F19E6">
        <w:rPr>
          <w:sz w:val="24"/>
          <w:szCs w:val="24"/>
        </w:rPr>
        <w:t xml:space="preserve"> will </w:t>
      </w:r>
      <w:r>
        <w:rPr>
          <w:sz w:val="24"/>
          <w:szCs w:val="24"/>
        </w:rPr>
        <w:t>analyze</w:t>
      </w:r>
      <w:r w:rsidR="00A005EF">
        <w:rPr>
          <w:sz w:val="24"/>
          <w:szCs w:val="24"/>
        </w:rPr>
        <w:t xml:space="preserve"> </w:t>
      </w:r>
      <w:r w:rsidR="008A7501" w:rsidRPr="002F19E6">
        <w:rPr>
          <w:sz w:val="24"/>
          <w:szCs w:val="24"/>
        </w:rPr>
        <w:t xml:space="preserve">how Old Turkic nomads </w:t>
      </w:r>
      <w:r w:rsidR="003D1F65" w:rsidRPr="002F19E6">
        <w:rPr>
          <w:sz w:val="24"/>
          <w:szCs w:val="24"/>
        </w:rPr>
        <w:t xml:space="preserve">moved </w:t>
      </w:r>
      <w:r w:rsidR="00183B2D" w:rsidRPr="002F19E6">
        <w:rPr>
          <w:sz w:val="24"/>
          <w:szCs w:val="24"/>
        </w:rPr>
        <w:t>between M</w:t>
      </w:r>
      <w:r w:rsidR="00DE02D0" w:rsidRPr="002F19E6">
        <w:rPr>
          <w:sz w:val="24"/>
          <w:szCs w:val="24"/>
        </w:rPr>
        <w:t>ongolia and the transition zone</w:t>
      </w:r>
      <w:r w:rsidR="00183B2D" w:rsidRPr="002F19E6">
        <w:rPr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 w:rsidR="008A7501" w:rsidRPr="002F19E6">
        <w:rPr>
          <w:sz w:val="24"/>
          <w:szCs w:val="24"/>
        </w:rPr>
        <w:t xml:space="preserve"> </w:t>
      </w:r>
      <w:r>
        <w:rPr>
          <w:sz w:val="24"/>
          <w:szCs w:val="24"/>
        </w:rPr>
        <w:t>the sixth and the eighth century</w:t>
      </w:r>
      <w:r w:rsidR="00A005EF">
        <w:rPr>
          <w:sz w:val="24"/>
          <w:szCs w:val="24"/>
        </w:rPr>
        <w:t>.</w:t>
      </w:r>
      <w:r w:rsidR="00DE02D0" w:rsidRPr="002F19E6">
        <w:rPr>
          <w:sz w:val="24"/>
          <w:szCs w:val="24"/>
        </w:rPr>
        <w:t xml:space="preserve"> </w:t>
      </w:r>
      <w:r w:rsidR="00A005EF">
        <w:rPr>
          <w:sz w:val="24"/>
          <w:szCs w:val="24"/>
        </w:rPr>
        <w:t xml:space="preserve">In the course of my </w:t>
      </w:r>
      <w:r w:rsidR="00696D0C" w:rsidRPr="002F19E6">
        <w:rPr>
          <w:sz w:val="24"/>
          <w:szCs w:val="24"/>
        </w:rPr>
        <w:t>discussion</w:t>
      </w:r>
      <w:r w:rsidR="00A005EF">
        <w:rPr>
          <w:sz w:val="24"/>
          <w:szCs w:val="24"/>
        </w:rPr>
        <w:t xml:space="preserve">, I will </w:t>
      </w:r>
      <w:r>
        <w:rPr>
          <w:sz w:val="24"/>
          <w:szCs w:val="24"/>
        </w:rPr>
        <w:t>reassess</w:t>
      </w:r>
      <w:r w:rsidR="00696D0C" w:rsidRPr="002F19E6">
        <w:rPr>
          <w:sz w:val="24"/>
          <w:szCs w:val="24"/>
        </w:rPr>
        <w:t xml:space="preserve"> </w:t>
      </w:r>
      <w:r w:rsidR="004C06E0" w:rsidRPr="002F19E6">
        <w:rPr>
          <w:sz w:val="24"/>
          <w:szCs w:val="24"/>
        </w:rPr>
        <w:t xml:space="preserve">the role of </w:t>
      </w:r>
      <w:r>
        <w:rPr>
          <w:sz w:val="24"/>
          <w:szCs w:val="24"/>
        </w:rPr>
        <w:t xml:space="preserve">the </w:t>
      </w:r>
      <w:r w:rsidR="00E0216C" w:rsidRPr="002F19E6">
        <w:rPr>
          <w:sz w:val="24"/>
          <w:szCs w:val="24"/>
        </w:rPr>
        <w:t>agro-pastoral transition z</w:t>
      </w:r>
      <w:r w:rsidR="004C06E0" w:rsidRPr="002F19E6">
        <w:rPr>
          <w:sz w:val="24"/>
          <w:szCs w:val="24"/>
        </w:rPr>
        <w:t xml:space="preserve">one as </w:t>
      </w:r>
      <w:r w:rsidR="00A005EF">
        <w:rPr>
          <w:sz w:val="24"/>
          <w:szCs w:val="24"/>
        </w:rPr>
        <w:t>an important</w:t>
      </w:r>
      <w:r w:rsidR="005662B2">
        <w:rPr>
          <w:sz w:val="24"/>
          <w:szCs w:val="24"/>
        </w:rPr>
        <w:t xml:space="preserve"> joint link</w:t>
      </w:r>
      <w:r w:rsidR="00D556B7" w:rsidRPr="002F19E6">
        <w:rPr>
          <w:sz w:val="24"/>
          <w:szCs w:val="24"/>
        </w:rPr>
        <w:t xml:space="preserve">ing </w:t>
      </w:r>
      <w:r w:rsidR="00A005EF">
        <w:rPr>
          <w:sz w:val="24"/>
          <w:szCs w:val="24"/>
        </w:rPr>
        <w:t xml:space="preserve">the </w:t>
      </w:r>
      <w:r w:rsidR="005662B2">
        <w:rPr>
          <w:sz w:val="24"/>
          <w:szCs w:val="24"/>
        </w:rPr>
        <w:t>Mongolian pastoral area with the</w:t>
      </w:r>
      <w:r w:rsidR="00D556B7" w:rsidRPr="002F19E6">
        <w:rPr>
          <w:sz w:val="24"/>
          <w:szCs w:val="24"/>
        </w:rPr>
        <w:t xml:space="preserve"> Chinese agricultural area.</w:t>
      </w:r>
      <w:bookmarkStart w:id="0" w:name="_GoBack"/>
      <w:bookmarkEnd w:id="0"/>
    </w:p>
    <w:sectPr w:rsidR="00636239" w:rsidSect="0027723A">
      <w:pgSz w:w="11900" w:h="16840"/>
      <w:pgMar w:top="1985" w:right="6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48"/>
    <w:rsid w:val="00053B15"/>
    <w:rsid w:val="000634F1"/>
    <w:rsid w:val="000A54E2"/>
    <w:rsid w:val="00142FF5"/>
    <w:rsid w:val="00183B2D"/>
    <w:rsid w:val="001A1155"/>
    <w:rsid w:val="001A46F9"/>
    <w:rsid w:val="001A638A"/>
    <w:rsid w:val="00203A48"/>
    <w:rsid w:val="00276693"/>
    <w:rsid w:val="0027723A"/>
    <w:rsid w:val="00283449"/>
    <w:rsid w:val="002E659C"/>
    <w:rsid w:val="002F19E6"/>
    <w:rsid w:val="0035499D"/>
    <w:rsid w:val="00394649"/>
    <w:rsid w:val="003B2BB8"/>
    <w:rsid w:val="003B6813"/>
    <w:rsid w:val="003D1F65"/>
    <w:rsid w:val="003D2F73"/>
    <w:rsid w:val="003E1380"/>
    <w:rsid w:val="00416DC5"/>
    <w:rsid w:val="00432ABC"/>
    <w:rsid w:val="004C06E0"/>
    <w:rsid w:val="004D2F73"/>
    <w:rsid w:val="00522300"/>
    <w:rsid w:val="005420C8"/>
    <w:rsid w:val="005662B2"/>
    <w:rsid w:val="005B3F81"/>
    <w:rsid w:val="005B4BE4"/>
    <w:rsid w:val="0062596A"/>
    <w:rsid w:val="00636239"/>
    <w:rsid w:val="00696D0C"/>
    <w:rsid w:val="006F2AD0"/>
    <w:rsid w:val="00733E37"/>
    <w:rsid w:val="0075342F"/>
    <w:rsid w:val="0079060D"/>
    <w:rsid w:val="007A33DA"/>
    <w:rsid w:val="007E646F"/>
    <w:rsid w:val="007F64E6"/>
    <w:rsid w:val="00852DAE"/>
    <w:rsid w:val="00880407"/>
    <w:rsid w:val="008A7501"/>
    <w:rsid w:val="009109CA"/>
    <w:rsid w:val="009178FA"/>
    <w:rsid w:val="0092023E"/>
    <w:rsid w:val="009978AE"/>
    <w:rsid w:val="009E1171"/>
    <w:rsid w:val="00A005EF"/>
    <w:rsid w:val="00A23DC3"/>
    <w:rsid w:val="00A36090"/>
    <w:rsid w:val="00A43695"/>
    <w:rsid w:val="00A82173"/>
    <w:rsid w:val="00AA7620"/>
    <w:rsid w:val="00B312D6"/>
    <w:rsid w:val="00C12AF4"/>
    <w:rsid w:val="00CD2C04"/>
    <w:rsid w:val="00D34C67"/>
    <w:rsid w:val="00D375B7"/>
    <w:rsid w:val="00D556B7"/>
    <w:rsid w:val="00D8777D"/>
    <w:rsid w:val="00DE02D0"/>
    <w:rsid w:val="00DE72BE"/>
    <w:rsid w:val="00E0216C"/>
    <w:rsid w:val="00E15D9E"/>
    <w:rsid w:val="00E72BB9"/>
    <w:rsid w:val="00EF2795"/>
    <w:rsid w:val="00F46A49"/>
    <w:rsid w:val="00F5686B"/>
    <w:rsid w:val="00FA0B9C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62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B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2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B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 茂雄</dc:creator>
  <cp:lastModifiedBy>ShigeruAkita</cp:lastModifiedBy>
  <cp:revision>3</cp:revision>
  <cp:lastPrinted>2016-02-07T13:49:00Z</cp:lastPrinted>
  <dcterms:created xsi:type="dcterms:W3CDTF">2016-02-07T13:49:00Z</dcterms:created>
  <dcterms:modified xsi:type="dcterms:W3CDTF">2016-02-07T14:16:00Z</dcterms:modified>
</cp:coreProperties>
</file>